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BF87D" w14:textId="77777777" w:rsidR="00890D83" w:rsidRPr="00890D83" w:rsidRDefault="00890D83" w:rsidP="00890D83">
      <w:pPr>
        <w:overflowPunct w:val="0"/>
        <w:spacing w:after="0" w:line="240" w:lineRule="auto"/>
        <w:jc w:val="both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4"/>
          <w:szCs w:val="25"/>
          <w:lang w:eastAsia="zh-TW"/>
          <w14:ligatures w14:val="none"/>
        </w:rPr>
      </w:pPr>
      <w:r w:rsidRPr="00890D83">
        <w:rPr>
          <w:rFonts w:ascii="ＭＳ 明朝" w:eastAsia="ＭＳ ゴシック" w:hAnsi="Times New Roman" w:cs="ＭＳ ゴシック"/>
          <w:color w:val="000000"/>
          <w:kern w:val="0"/>
          <w:sz w:val="24"/>
          <w:szCs w:val="25"/>
          <w:lang w:eastAsia="zh-TW"/>
          <w14:ligatures w14:val="none"/>
        </w:rPr>
        <w:t>様式第１号（添書不要）</w:t>
      </w:r>
    </w:p>
    <w:p w14:paraId="62B8B770" w14:textId="77777777" w:rsidR="00890D83" w:rsidRPr="00890D83" w:rsidRDefault="00890D83" w:rsidP="00890D83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5"/>
          <w:lang w:eastAsia="zh-TW"/>
          <w14:ligatures w14:val="none"/>
        </w:rPr>
      </w:pPr>
    </w:p>
    <w:p w14:paraId="63623055" w14:textId="77777777" w:rsidR="00890D83" w:rsidRPr="00890D83" w:rsidRDefault="00890D83" w:rsidP="00890D83">
      <w:pPr>
        <w:overflowPunct w:val="0"/>
        <w:spacing w:after="0" w:line="486" w:lineRule="exact"/>
        <w:jc w:val="center"/>
        <w:textAlignment w:val="baseline"/>
        <w:rPr>
          <w:rFonts w:ascii="ＭＳ 明朝" w:eastAsia="ＭＳ 明朝" w:hAnsi="Times New Roman" w:cs="Times New Roman"/>
          <w:b/>
          <w:bCs/>
          <w:color w:val="000000"/>
          <w:kern w:val="0"/>
          <w:sz w:val="25"/>
          <w:szCs w:val="25"/>
          <w:lang w:eastAsia="zh-TW"/>
          <w14:ligatures w14:val="none"/>
        </w:rPr>
      </w:pPr>
      <w:r w:rsidRPr="00890D83">
        <w:rPr>
          <w:rFonts w:ascii="ＭＳ 明朝" w:eastAsia="ＭＳ ゴシック" w:hAnsi="Times New Roman" w:cs="ＭＳ ゴシック"/>
          <w:b/>
          <w:bCs/>
          <w:color w:val="000000"/>
          <w:kern w:val="0"/>
          <w:sz w:val="28"/>
          <w:szCs w:val="28"/>
          <w:lang w:eastAsia="zh-TW"/>
          <w14:ligatures w14:val="none"/>
        </w:rPr>
        <w:t>質</w:t>
      </w:r>
      <w:r w:rsidRPr="00890D83">
        <w:rPr>
          <w:rFonts w:ascii="ＭＳ ゴシック" w:eastAsia="ＭＳ 明朝" w:hAnsi="ＭＳ ゴシック" w:cs="ＭＳ ゴシック"/>
          <w:b/>
          <w:bCs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  <w:r w:rsidRPr="00890D83">
        <w:rPr>
          <w:rFonts w:ascii="ＭＳ 明朝" w:eastAsia="ＭＳ ゴシック" w:hAnsi="Times New Roman" w:cs="ＭＳ ゴシック"/>
          <w:b/>
          <w:bCs/>
          <w:color w:val="000000"/>
          <w:kern w:val="0"/>
          <w:sz w:val="28"/>
          <w:szCs w:val="28"/>
          <w:lang w:eastAsia="zh-TW"/>
          <w14:ligatures w14:val="none"/>
        </w:rPr>
        <w:t>問</w:t>
      </w:r>
      <w:r w:rsidRPr="00890D83">
        <w:rPr>
          <w:rFonts w:ascii="ＭＳ ゴシック" w:eastAsia="ＭＳ 明朝" w:hAnsi="ＭＳ ゴシック" w:cs="ＭＳ ゴシック"/>
          <w:b/>
          <w:bCs/>
          <w:color w:val="000000"/>
          <w:kern w:val="0"/>
          <w:sz w:val="28"/>
          <w:szCs w:val="28"/>
          <w:lang w:eastAsia="zh-TW"/>
          <w14:ligatures w14:val="none"/>
        </w:rPr>
        <w:t xml:space="preserve"> </w:t>
      </w:r>
      <w:r w:rsidRPr="00890D83">
        <w:rPr>
          <w:rFonts w:ascii="ＭＳ 明朝" w:eastAsia="ＭＳ ゴシック" w:hAnsi="Times New Roman" w:cs="ＭＳ ゴシック"/>
          <w:b/>
          <w:bCs/>
          <w:color w:val="000000"/>
          <w:kern w:val="0"/>
          <w:sz w:val="28"/>
          <w:szCs w:val="28"/>
          <w:lang w:eastAsia="zh-TW"/>
          <w14:ligatures w14:val="none"/>
        </w:rPr>
        <w:t>書</w:t>
      </w:r>
    </w:p>
    <w:p w14:paraId="48E51541" w14:textId="77777777" w:rsidR="00890D83" w:rsidRPr="00890D83" w:rsidRDefault="00890D83" w:rsidP="00890D83">
      <w:pPr>
        <w:wordWrap w:val="0"/>
        <w:overflowPunct w:val="0"/>
        <w:spacing w:after="0" w:line="240" w:lineRule="auto"/>
        <w:ind w:right="54"/>
        <w:jc w:val="center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:lang w:eastAsia="zh-CN"/>
          <w14:ligatures w14:val="none"/>
        </w:rPr>
      </w:pPr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lang w:eastAsia="zh-TW"/>
          <w14:ligatures w14:val="none"/>
        </w:rPr>
        <w:t xml:space="preserve">                                               </w:t>
      </w:r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lang w:eastAsia="zh-CN"/>
          <w14:ligatures w14:val="none"/>
        </w:rPr>
        <w:t>令和   年　　月　　日</w:t>
      </w:r>
    </w:p>
    <w:p w14:paraId="176D396E" w14:textId="77777777" w:rsidR="00890D83" w:rsidRPr="00890D83" w:rsidRDefault="00890D83" w:rsidP="00890D83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:lang w:eastAsia="zh-CN"/>
          <w14:ligatures w14:val="none"/>
        </w:rPr>
      </w:pPr>
    </w:p>
    <w:p w14:paraId="5440EA21" w14:textId="77777777" w:rsidR="00890D83" w:rsidRPr="00890D83" w:rsidRDefault="00890D83" w:rsidP="00890D83">
      <w:pPr>
        <w:overflowPunct w:val="0"/>
        <w:spacing w:after="0" w:line="240" w:lineRule="auto"/>
        <w:ind w:left="3382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:lang w:eastAsia="zh-CN"/>
          <w14:ligatures w14:val="none"/>
        </w:rPr>
      </w:pPr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lang w:eastAsia="zh-CN"/>
          <w14:ligatures w14:val="none"/>
        </w:rPr>
        <w:t>会社名</w:t>
      </w:r>
    </w:p>
    <w:p w14:paraId="5962E488" w14:textId="77777777" w:rsidR="00890D83" w:rsidRPr="00890D83" w:rsidRDefault="00890D83" w:rsidP="00890D83">
      <w:pPr>
        <w:overflowPunct w:val="0"/>
        <w:spacing w:after="0" w:line="240" w:lineRule="auto"/>
        <w:ind w:left="3382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:lang w:eastAsia="zh-TW"/>
          <w14:ligatures w14:val="none"/>
        </w:rPr>
      </w:pPr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lang w:eastAsia="zh-TW"/>
          <w14:ligatures w14:val="none"/>
        </w:rPr>
        <w:t>担当者</w:t>
      </w:r>
    </w:p>
    <w:p w14:paraId="41E60880" w14:textId="77777777" w:rsidR="00890D83" w:rsidRPr="00890D83" w:rsidRDefault="00890D83" w:rsidP="00890D83">
      <w:pPr>
        <w:overflowPunct w:val="0"/>
        <w:spacing w:after="0" w:line="240" w:lineRule="auto"/>
        <w:ind w:left="3382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:lang w:eastAsia="zh-TW"/>
          <w14:ligatures w14:val="none"/>
        </w:rPr>
      </w:pPr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:lang w:eastAsia="zh-TW"/>
          <w14:ligatures w14:val="none"/>
        </w:rPr>
        <w:t>連絡先（電　話）</w:t>
      </w:r>
    </w:p>
    <w:p w14:paraId="30E10133" w14:textId="77777777" w:rsidR="00890D83" w:rsidRPr="00890D83" w:rsidRDefault="00890D83" w:rsidP="00890D83">
      <w:pPr>
        <w:overflowPunct w:val="0"/>
        <w:spacing w:after="0" w:line="240" w:lineRule="auto"/>
        <w:ind w:left="3382" w:firstLineChars="350" w:firstLine="875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>(メール)</w:t>
      </w:r>
    </w:p>
    <w:p w14:paraId="42F7CE2E" w14:textId="77777777" w:rsidR="00890D83" w:rsidRPr="00890D83" w:rsidRDefault="00890D83" w:rsidP="00890D83">
      <w:pPr>
        <w:overflowPunct w:val="0"/>
        <w:spacing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5"/>
          <w:szCs w:val="25"/>
          <w14:ligatures w14:val="none"/>
        </w:rPr>
      </w:pPr>
    </w:p>
    <w:p w14:paraId="37AD8D95" w14:textId="77777777" w:rsidR="00890D83" w:rsidRPr="00890D83" w:rsidRDefault="00890D83" w:rsidP="00890D83">
      <w:pPr>
        <w:overflowPunct w:val="0"/>
        <w:spacing w:afterLines="50" w:after="180" w:line="240" w:lineRule="auto"/>
        <w:jc w:val="both"/>
        <w:textAlignment w:val="baseline"/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</w:pPr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 xml:space="preserve">  </w:t>
      </w:r>
      <w:bookmarkStart w:id="0" w:name="_Hlk516160600"/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>「</w:t>
      </w:r>
      <w:bookmarkEnd w:id="0"/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>東日本大震災・原子力災害伝承館</w:t>
      </w:r>
      <w:r w:rsidRPr="00890D83">
        <w:rPr>
          <w:rFonts w:ascii="ＭＳ 明朝" w:eastAsia="ＭＳ 明朝" w:hAnsi="ＭＳ 明朝" w:cs="ＭＳ ゴシック"/>
          <w:color w:val="000000"/>
          <w:kern w:val="0"/>
          <w:sz w:val="10"/>
          <w:szCs w:val="10"/>
          <w14:ligatures w14:val="none"/>
        </w:rPr>
        <w:t xml:space="preserve"> </w:t>
      </w:r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>令和８年度</w:t>
      </w:r>
      <w:r w:rsidRPr="00890D83">
        <w:rPr>
          <w:rFonts w:ascii="ＭＳ 明朝" w:eastAsia="ＭＳ 明朝" w:hAnsi="ＭＳ 明朝" w:cs="ＭＳ ゴシック"/>
          <w:color w:val="000000"/>
          <w:kern w:val="0"/>
          <w:sz w:val="10"/>
          <w:szCs w:val="10"/>
          <w14:ligatures w14:val="none"/>
        </w:rPr>
        <w:t xml:space="preserve"> </w:t>
      </w:r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>受付・レジ会計処理業務」に係る公募型プロポーザルについて、次の項目を質問します。</w:t>
      </w: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2"/>
        <w:gridCol w:w="6128"/>
      </w:tblGrid>
      <w:tr w:rsidR="00890D83" w:rsidRPr="00890D83" w14:paraId="621D277F" w14:textId="77777777" w:rsidTr="008F681C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D62ED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  <w:r w:rsidRPr="00890D83"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  <w:t>質問項目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8D0C0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  <w:r w:rsidRPr="00890D83">
              <w:rPr>
                <w:rFonts w:ascii="ＭＳ 明朝" w:eastAsia="ＭＳ 明朝" w:hAnsi="ＭＳ 明朝" w:cs="ＭＳ ゴシック"/>
                <w:color w:val="000000"/>
                <w:kern w:val="0"/>
                <w:sz w:val="25"/>
                <w:szCs w:val="25"/>
                <w14:ligatures w14:val="none"/>
              </w:rPr>
              <w:t>質問内容</w:t>
            </w:r>
          </w:p>
        </w:tc>
      </w:tr>
      <w:tr w:rsidR="00890D83" w:rsidRPr="00890D83" w14:paraId="351A74B7" w14:textId="77777777" w:rsidTr="008F681C">
        <w:tblPrEx>
          <w:tblCellMar>
            <w:top w:w="0" w:type="dxa"/>
            <w:bottom w:w="0" w:type="dxa"/>
          </w:tblCellMar>
        </w:tblPrEx>
        <w:trPr>
          <w:trHeight w:val="4612"/>
        </w:trPr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137F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59D5B93D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77304BA6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12D30E20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45D1ADFA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180C2D2F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262E23FD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5327786D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2C43CD6F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402CDB03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13DAEB11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5078B102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412B7EA8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3CA6C035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88E8A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02F12372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77E981AF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54211C66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154B4F59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052FB817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12B60B06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6CD18F49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3E72E6DF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590FBC85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4BC02D68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269AC89F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  <w:p w14:paraId="1B0F4D70" w14:textId="77777777" w:rsidR="00890D83" w:rsidRPr="00890D83" w:rsidRDefault="00890D83" w:rsidP="00890D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456" w:lineRule="atLeast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5"/>
                <w:szCs w:val="25"/>
                <w14:ligatures w14:val="none"/>
              </w:rPr>
            </w:pPr>
          </w:p>
        </w:tc>
      </w:tr>
    </w:tbl>
    <w:p w14:paraId="52FC5EB4" w14:textId="77777777" w:rsidR="00890D83" w:rsidRPr="00890D83" w:rsidRDefault="00890D83" w:rsidP="00890D83">
      <w:pPr>
        <w:overflowPunct w:val="0"/>
        <w:spacing w:after="0" w:line="240" w:lineRule="auto"/>
        <w:ind w:left="500" w:hangingChars="200" w:hanging="500"/>
        <w:jc w:val="both"/>
        <w:textAlignment w:val="baseline"/>
        <w:rPr>
          <w:rFonts w:ascii="ＭＳ 明朝" w:eastAsia="ＭＳ 明朝" w:hAnsi="ＭＳ 明朝" w:cs="ＭＳ ゴシック"/>
          <w:color w:val="000000"/>
          <w:kern w:val="0"/>
          <w:sz w:val="24"/>
          <w14:ligatures w14:val="none"/>
        </w:rPr>
      </w:pPr>
      <w:r w:rsidRPr="00890D83">
        <w:rPr>
          <w:rFonts w:ascii="ＭＳ 明朝" w:eastAsia="ＭＳ 明朝" w:hAnsi="ＭＳ 明朝" w:cs="ＭＳ ゴシック"/>
          <w:color w:val="000000"/>
          <w:kern w:val="0"/>
          <w:sz w:val="25"/>
          <w:szCs w:val="25"/>
          <w14:ligatures w14:val="none"/>
        </w:rPr>
        <w:t>※</w:t>
      </w:r>
      <w:r w:rsidRPr="00890D83">
        <w:rPr>
          <w:rFonts w:ascii="ＭＳ 明朝" w:eastAsia="ＭＳ 明朝" w:hAnsi="ＭＳ 明朝" w:cs="ＭＳ ゴシック"/>
          <w:color w:val="000000"/>
          <w:kern w:val="0"/>
          <w:sz w:val="24"/>
          <w14:ligatures w14:val="none"/>
        </w:rPr>
        <w:t xml:space="preserve">　送信後は、電話（0240-23-4402　池田・島田宛）で着信確認してください。</w:t>
      </w:r>
    </w:p>
    <w:p w14:paraId="3579C9C1" w14:textId="2FC3CEF7" w:rsidR="005457E0" w:rsidRDefault="005457E0" w:rsidP="00890D83"/>
    <w:sectPr w:rsidR="005457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649"/>
    <w:rsid w:val="000160CC"/>
    <w:rsid w:val="003D0649"/>
    <w:rsid w:val="005457E0"/>
    <w:rsid w:val="0067157E"/>
    <w:rsid w:val="0089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0256AB"/>
  <w15:chartTrackingRefBased/>
  <w15:docId w15:val="{CD35B0DA-89A6-4DE8-931B-38F7E535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D064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06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06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064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64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64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64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64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64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D064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D064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D064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D06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D06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D06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D06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D06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D064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D064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D06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064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D06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06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D06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064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D064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D06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D064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D06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denden82 denden82</dc:creator>
  <cp:keywords/>
  <dc:description/>
  <cp:lastModifiedBy>denden82 denden82</cp:lastModifiedBy>
  <cp:revision>2</cp:revision>
  <dcterms:created xsi:type="dcterms:W3CDTF">2026-01-29T09:33:00Z</dcterms:created>
  <dcterms:modified xsi:type="dcterms:W3CDTF">2026-01-29T09:34:00Z</dcterms:modified>
</cp:coreProperties>
</file>